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Developer with over 11 years of experience in software development and engineering. Proven track record in delivering high-quality solutions, leading teams and projects, while optimizing performance and scalability. Expertise in a diverse tech stack including Java, React, Spring Boot, and MySQL, with a strong foundation in Agile methodologies and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backend, improving frontend performance by implementing effective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connect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which increased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back-end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workflows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delivery (CI/CD), improving overall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AWS services for application hosting, including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storage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through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sprints, enhancing project management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efficient coding and problem-solving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promote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software development lifecycles and maintenance procedures, facilitating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clients in diverse industries.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leveraging proficiency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creation and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changes and manage collaboration in software projects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legacy systems leading to improved response times and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teams to transform designs into high-quality responsive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relationship management,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 meetings, fostering a team-oriented atmosphere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dynamic content rendering and user experience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capabilities across monolithic and distributed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in the development processes which led to a 30% increase in project delivery effectiveness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sessions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performance monitoring tools to ensure smooth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development sessions, leveraging pair programming to enhance team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analysis and design phases of various projects to ensure alignment with client needs and technical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