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of expertise in delivering innovative B2B software solutions. Proficient in Elixir, Phoenix, and React with a strong passion for creating scaling applications in high-growth startup environments. Proven track record of enhancing user experiences through high-quality, maintainable code and effective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high-availability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real-time features for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iterate quickly on several critical product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RESTful APIs, ensuring seamless integration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 and various front-end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database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management and performance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sessions, fostering a culture of collaboration and growth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uptime, ensuring high reliability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enhance project workflows, ensuring timely delivery and alignment with user feedback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architecture, allowing independent scaling and deployment of application components,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and stakeholders regularly to gather feedback and iteratively improve product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B2B software solutions in the logistics sector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robust APIs to facilitate integration with third-party services,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middleware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develop testing procedures and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components for performance and scalability, leveraging strengths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better concurrency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processing, enhancing data access speed and reliability for user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roadmaps by analyzing customer requirements and market trends, ensuring alignment of features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features, elevating team skills and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multi-platform project involving the overhaul of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enabling flexible data retrieval methods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substantial reduction in query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sessions, promoting transparency and open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 acceptance testing (UAT) efforts, ensuring alignment of deliverables with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design patterns for better code maintainability and scalability,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Elixir, JavaScript, TypeScript, Ruby,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Phoenix, React, Ruby on Rails,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