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developing robust applications and optimizing performance. Proficient in a variety of programming languages and frameworks, including Java, Spring Boot, and React, with a strong emphasis on agile methodologies, testing, and continuous integration. Recognized for delivering high-quality software solutions while improving functionality and user experience. Passionate about leveraging technology to solve real-world problems and committed to ongoing professional development in the field.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seamlessly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improving deployment efficiency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build and deployment processes, reducing the delivery cycle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user-centered features, translating user requirements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performance, leading to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conducted code reviews to uphold software quality standards and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 members on feature branches to maintain a smooth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provided guidance on best practices in coding and testing, aiding in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actively participating in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 to streamline QA processes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priorities, ensuring alignment with customer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utilizing design patterns to create reusable and maintainable codebase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sessions to improve application performance, leading to a 15%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enhance data retrieval speeds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maintained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for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improvement initiatives that reduced development costs and increased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services, facilitating communication between front-end and back-end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data interchange format.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identify bottlenecks before they affected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OAuth and secure API design principles to protect sensitive customer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effective support and refinement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transitioning to modern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outages by re-engineering critical components and enhancing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