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experienced software engineer with over 11 years of comprehensive experience in backend development, software architecture, and system integrations. Proven expertise in using Java-based technologies, Spring Framework, and microservices architecture. Adept at working in Agile environments, leveraging tools such as Git, Docker, and Kubernetes to streamline development and deployment processes. Strong focus on delivering high-quality, scalable solutions while ensuring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aligned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formats, ensuring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automated deployment, enhancing productivity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data management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architectural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refactoring, achieving significant response time reductions.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task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interaction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 APIs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integration with frontend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ORM implementation with relational databases, increasing data access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applications to reduce database load and increase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and facilitated sprint planning to ensure alignment with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debug, troubleshoot, and resolve issues in a timely manner, improving system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and databases to support high scalability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JavaServer Faces (JSF)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migration of legacy systems to modern stacks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disruption and maximizing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microservices for various application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modularity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application insight and operational excellence.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technical documentation for internal and external stakeholders to enhance understanding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legacy application debugging, achieving a 30% improvement in response times through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Struts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