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with over 11 years of extensive experience in designing, developing, and maintaining robust applications using cutting-edge technologies. Highly proficient in Java, Spring Framework, and Microservices, with a proven track record in delivering scalable solutions that enhance functionality and ensure high performance. Adept at using various tools including Jenkins, Docker, and Kubernetes to automate and optimize software development workflows. Possesses strong testing skills with hands-on experience in JUnit and Mockito, as well as proficiency in both SQL and NoSQL databases. A collaborative team player with a passion for innovating and implementing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for a seamless user experience,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significantly reducing deployment times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working closely with product owners and QA teams to ensure the highest standards of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effective management and automated scaling of services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promoting knowledge sharing and best practices in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interaction with external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facilitate seamless database interactions with minimal manual coding effort.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project documentation and user manuals to support deployment and user training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SE/EE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in coding and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responsive and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database optimization techniques and proficiency in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bug-free releases and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discussions and decision-making on project timelines and deliverables for effective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streamlining dependency management and project setup.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Re-engineered legacy systems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interoperability with modern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to enhance efficiency and maintainability, adhering to SOLID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the successful delivery of multiple projects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operational efficiencies through process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mobile-friendly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efficient and scalable solutions in server-side scripting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frequent customer interactions to gather requirements and deliver software solutions tailored to client needs, fostering strong client relationships.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integration of unit testing frameworks, achieving a code coverage of over 85% in the implemented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