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Engineer with over 11 years of extensive experience in software development and engineering. Specialized in backend and frontend solutions, leveraging a comprehensive understanding of software architecture and application frameworks. Demonstrated expertise in collaborating with cross-functional teams to deliver high-quality software applications while adhering to best practices in coding and testing. Proven track record in optimizing processes and resources to enhance system performance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microservices architecture to enhance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mobile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third-party APIs and web services, enhancing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minimizing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collaboration between development teams and stakeholders, ensuring clear communication and alignment on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continuous deployment (CI/CD)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interfacing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effective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team skill enhancement and maintaining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infrastructure (AWS) for scalable solutions, implementing services like EC2, S3, and Lambda functions for efficient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software solutions adhering to Agile methodologies,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improve project agility and deliverables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and technical specifications to facilitate knowledge transfer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solutions, improving user engagement and retention through intuitive design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architecture sessions, contributing to overall application infrastructure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DevOps practices and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enhancing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involving QA, UI/UX, and Product Management, ensuring product alignment and vision.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RESTful APIs,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tasks ensuring robust application performance across heavy 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and maintained code standards and architecture guidelines facilitating smoother handovers between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data manipulation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maintenance and refactoring processes of legacy applications, transitioning them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transform wireframes into functional components, optimizing user experience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performed optimization tasks resulting in improved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projects, adhering to company standards and ensuring data integrity throughout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occurrences by 30% through rigorous testing and collaboration on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