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maintaining scalable applications and systems. Proficient in modern software development methodologies and technologies, including Java, Spring Framework, Microservices, and AWS. Expert in building robust back-end solutions with strong focus on performance, security,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integrate front-end applications with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cloud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performance resulting in reduced operational costs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and enhance application features and functionality,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to streamline collaborative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debugging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modern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enhancing functionality while maintaining a clean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query execution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sprint planning, and retrospectives, ensuring continuous improvement and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clean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access 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data storage solutions for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confidence and reducing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setting up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build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developed new features based on user feedback and technological advancements,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architecture decisions, establishing clear guidelines for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refactoring legacy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modular components,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applications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enabling independent deployment and development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resulting in improved data retrieval times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an internal library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speeding up project initialization for new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Taught and led workshops on modern development practices,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use cases, improving overall team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Microservices, Hibernate,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