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Proven ability to leverage extensive background in Java, Spring, Jenkins, Docker, and AWS to deliver scalable solutions. Skilled in both Agile methodologies and leading cross-functional teams, specializing in full-stack development while optimizing codebase for performance and maintainability. Adept at implementing CI/CD pipelines, cloud-based services, and rigorous testing frameworks to ensure product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times and enhanced product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improved application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streamlining server utilization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project management, participating in daily scrums and bi-weekly sprints to ensure project alignment with client expectations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refactoring legacy code and implementing efficient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higher overall test coverage and fewer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technologies, boosting team productivity and morale.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design intuitive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end-user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on-premise solutions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availability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deployment scripts, reducing deployment effort by 40% and increasing build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user interaction and engagement through features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established best practices in coding standards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and maintaining unit tests, leading to a reduction in bug reports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frameworks, using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management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 data integrity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implementing secure coding practices to protect sensitive client information from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new technologies and tools as part of ongoing efforts to improve operational efficiencies and development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common libraries and components used by multiple applications to promote code reusability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product owners to define project requirements and design scalable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UIs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the best practices in accessibility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user sessions, resulting in a 30%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manual and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applications met specified requirements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the development team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Scrum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