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Senior Software Engineer with over 11 years of experience specializing in application development, system integration, and software architecture. Proficient in modern frameworks and languages, he brings a track record of delivering robust, scalable, and high-performance software solutions. Adept at mentoring teams and implementing Agile methodologies, Ryan ensures optimal software delivery and lifecycle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third-party services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deploying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enhancements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loading times by utilizing lazy loading and code splitting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 and load balancing strategies to maintain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over 90% test coverage in new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automated functional tests as part of CI/CD processes, streamlining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 modern solutions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code review techniques, and efficient application design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complex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coding standards and quality assurance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support scalable application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stored procedures for better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build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developers'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libraries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common functionalities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sprints as part of a product development team focusing on rapid prototype iterations and feedback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conducting extensive profiling and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achieve high availability and disaster recovery.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logging and monitoring into software components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observability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CRUD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user-friendly interfaces and seamless CRUD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implementation of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single-page applications (SPA).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 to encourage team collaboration and deliver timely product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efficient collaboration and code management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authorization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code deployment processes and reduced push times from days to hours through optimized scripts and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JUnit5,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