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designing, developing, and maintaining robust web applications across the full software development lifecycle. Proficient in implementing seamless user experiences with modern frontend frameworks and leveraging backend technologies for scalable application development. Strong skills in cloud solutions, particularly with AWS, ensuring high performance and data integrity. Passionate about employing cutting-edge technologies and actively contributing to collaborative teams in tackling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logic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backend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full-stack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UX/UI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designs into functional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well-documented code while performing thorough testing and debugging for improved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streamlined deployments and efficient handling of application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ensuring consistent and repeatable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managing code changes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database solutions, employing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varied project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code and databases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and continuous learning to adapt to emerging technology trends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improvement in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accelerated response times for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management and retrieval, improving data access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automate testing and deployment processes, reducing integration issues and rollout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test coverage using automated testing frameworks to enhance the overall quality and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discussions with UX/UI designers to ensure product vision and technical feasibility alignment in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effective team collaboration through agile methodologies to enhance project delivery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modern web technologies, fostering an inclusive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to mid-scale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proficiency in backend web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site performance by optimizing existing code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loading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to define and implement new features, enhancing team communication and project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application data management, ensuring data integrity and efficient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client-side improvements through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increasing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codebase in multiple projects while enforcing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FastAPI, Node.js, Express.js,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DynamoDB,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PostgreSQL, NoSQL, MongoDB,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Git, Docker, Kubernetes, Infrastructure as Code (IaC)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