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diverse technology stacks including Java, Spring, and React. Proven capability in designing, developing, and deploying robust applications across various platforms while ensuring high performance and responsiveness. Strong expertise in testing and optimizing applications, utilizing tools like JUnit, Maven, and JUnit for comprehensive unit testing and integration solutions. Demonstrated skill in leading projects from conception through deployment while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services and 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using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of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that improved user engagement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increase in query performance during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maintainability and scalability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implement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to improve team responsiveness and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various backend and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conducting thorough code reviews and refactoring existing codebase methods, resulting in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ensured compliance with industry standards while developing applications for high-profile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interact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translate requirements into technical specifications, enhancing project deliverables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flawless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deliver complex projects within deadlines, managing task distribution and workflow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fostering a collaborative environment and improving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user experience for a diverse set of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in single-page applications, improving interactivity and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to ensure timely deliverables and clear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applicable to both backend services and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allowing frequent and reliable software releases without major disruptions.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productivity by streamlining operations through effective Agile methodologies on several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Maven, Jenkins, Git, SVN, JIRA,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JUnit 5, Gradle,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