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over 11 years of experience in data analysis, machine learning, and predictive modeling using Python, R, SQL, and TensorFlow. Proficient in big data technologies such as Hadoop and Spark, and skilled in delivering data-driven insights for business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end-to-end machine learning pipelines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customer personalization and retention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deliver impactful data solutions, driving a 30% increase in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big data solutions using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processing terabytes of data for comprehensive analysis and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an internal dashboard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visibility into key performance indicators across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workflows for data cleaning and preprocessing with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datasets for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team members in data analytics methodologies,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testing frameworks to assess the performance of new features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metrics libraries.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AWS for deploying machine learning models, streamlining production workflows and enhancing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and strategic recommendations to stakeholders, aligning data initiatives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reporting processes using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manual work by 40 hours per month.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of processes and workflows, ensuring knowledge continuity across data science projects.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machine learning models to predict customer behavior, increasing upsell opportunities by 20%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data analysts in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visualization techniques, enhancing team skill levels and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mining projects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uncovering actionable insights from complex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visualizations with </w:t>
      </w:r>
      <w:r w:rsidRPr="00432203">
        <w:rPr>
          <w:rFonts w:asciiTheme="minorHAnsi" w:eastAsia="Times New Roman" w:hAnsiTheme="minorHAnsi" w:cs="Times New Roman"/>
          <w:b/>
          <w:bCs/>
          <w:lang w:val="en-US"/>
        </w:rPr>
        <w:t xml:space="preserve">Matplotlib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communicating findings to non-technical audiences.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software engineers to integrate machine learning algorithms into production systems, ensuring robust model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governance policies to maintain data integrity and compliance within analytics frameworks,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primary database.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retrieval processes, improving query performance by 30% both in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emerging data technologies and best practices for stakeholders.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data models and analytics solutions using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migration projects, ensuring seamless transition and integration into new systems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front-end development of dashboards in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presentation and improving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cleaning and transformation tasks, utilizing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processing and compliance.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environment focusing on knowledge sharing and agile methodologies, enhancing team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legacy data systems for performance improvements, achieving a 15% increase in operational efficiency.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 Java, Scala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 &amp; Visualization</w:t>
      </w:r>
      <w:r>
        <w:rPr>
          <w:rFonts w:asciiTheme="minorHAnsi" w:hAnsiTheme="minorHAnsi" w:cstheme="majorHAnsi"/>
          <w:lang w:val="en-US"/>
        </w:rPr>
        <w:t xml:space="preserve">: Pandas, NumPy, Matplotlib, Seaborn, Tableau</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TensorFlow, scikit-learn, Keras, PyTorch, NLTK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Big Data Technologies</w:t>
      </w:r>
      <w:r>
        <w:rPr>
          <w:rFonts w:asciiTheme="minorHAnsi" w:hAnsiTheme="minorHAnsi" w:cstheme="majorHAnsi"/>
          <w:lang w:val="en-US"/>
        </w:rPr>
        <w:t xml:space="preserve">: Hadoop, Spark, Kafka, Hive, Pig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MongoDB, MySQL, PostgreSQL, Cassandra, MS SQL Server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Tools</w:t>
      </w:r>
      <w:r>
        <w:rPr>
          <w:rFonts w:asciiTheme="minorHAnsi" w:hAnsiTheme="minorHAnsi" w:cstheme="majorHAnsi"/>
          <w:lang w:val="en-US"/>
        </w:rPr>
        <w:t xml:space="preserve">: Docker, Kubernetes, AWS, Git, Jenkins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