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Science Engineer with over 11 years of experience in Data Engineering, ETL, Data Modeling, and Machine Learning. Proficient in building secure, scalable solutions leveraging Python, SQL, and cloud technologies to optimize operations in the biotech sector.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processing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ETL processes to transform and integrate heterogeneous datasets, ensuring high data quality and security with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analytics strategies that inform business decisions and enhance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advanced </w:t>
      </w:r>
      <w:r w:rsidRPr="00432203">
        <w:rPr>
          <w:rFonts w:asciiTheme="minorHAnsi" w:hAnsiTheme="minorHAnsi" w:cstheme="majorHAnsi"/>
          <w:b/>
          <w:bCs/>
          <w:lang w:val="en-US"/>
        </w:rPr>
        <w:t xml:space="preserve">data modeling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healthcare applications, enabling sophisticated analysis and insights generation.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discussions on implementing a robust data warehousing solution using </w:t>
      </w:r>
      <w:r w:rsidRPr="00432203">
        <w:rPr>
          <w:rFonts w:asciiTheme="minorHAnsi" w:hAnsiTheme="minorHAnsi" w:cstheme="majorHAnsi"/>
          <w:b/>
          <w:bCs/>
          <w:lang w:val="en-US"/>
        </w:rPr>
        <w:t xml:space="preserve">AWS 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timely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 processes, reducing computation time by 25% through efficient algorithm tuning and resource allocation.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machine learning models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predict patient outcomes, driving new research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security compliance and data integrity, aligning systems with </w:t>
      </w:r>
      <w:r w:rsidRPr="00432203">
        <w:rPr>
          <w:rFonts w:asciiTheme="minorHAnsi" w:hAnsiTheme="minorHAnsi" w:cstheme="majorHAnsi"/>
          <w:b/>
          <w:bCs/>
          <w:lang w:val="en-US"/>
        </w:rPr>
        <w:t xml:space="preserve">GDPR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engineers, fostering a culture of knowledge sharing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timelines and deliverables within agile frameworks, enhancing project visibility and execution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comprehensive documentation for data engineering processes to ensure compliance and operational continuity.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ETL processes for large datasets using </w:t>
      </w:r>
      <w:r w:rsidRPr="00432203">
        <w:rPr>
          <w:rFonts w:asciiTheme="minorHAnsi" w:eastAsia="Times New Roman" w:hAnsiTheme="minorHAnsi" w:cs="Times New Roman"/>
          <w:b/>
          <w:bCs/>
          <w:lang w:val="en-US"/>
        </w:rPr>
        <w:t xml:space="preserve">Apache Nifi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data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design discussions for scalable data solutions in collaboration with senior engineers.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data engineering principles, improving overall team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complex SQL queries to support operational reporting and decision-making for healthcare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manipulation and analysis, reducing processing time for large datasets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understand analytical requirements and translate them into robust data structures.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and improved data warehousing solutions, enhancing data retrieval times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data privacy regulations like </w:t>
      </w:r>
      <w:r w:rsidRPr="00432203">
        <w:rPr>
          <w:rFonts w:asciiTheme="minorHAnsi" w:eastAsia="Times New Roman" w:hAnsiTheme="minorHAnsi" w:cs="Times New Roman"/>
          <w:b/>
          <w:bCs/>
          <w:lang w:val="en-US"/>
        </w:rPr>
        <w:t xml:space="preserve">HIPAA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staff across departments.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data systems to modern data architectures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custom scripts.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 sets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performance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troubleshot large-scale databases, ensuring data accuracy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documentation of processes to standardize workflows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ensure seamless data flow and integration across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manual data entry errors by 40% through automation and improved ETL processes.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R,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Data Pipelines, Data Warehousing, ETL, Data Modeling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Pandas, NumPy, SciPy, TensorFlow</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Analysis &amp; Visualization</w:t>
      </w:r>
      <w:r>
        <w:rPr>
          <w:rFonts w:asciiTheme="minorHAnsi" w:hAnsiTheme="minorHAnsi" w:cstheme="majorHAnsi"/>
          <w:lang w:val="en-US"/>
        </w:rPr>
        <w:t xml:space="preserve">: Tableau, Power BI, Matplotlib, Seaborn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Compliance &amp; Security</w:t>
      </w:r>
      <w:r>
        <w:rPr>
          <w:rFonts w:asciiTheme="minorHAnsi" w:hAnsiTheme="minorHAnsi" w:cstheme="majorHAnsi"/>
          <w:lang w:val="en-US"/>
        </w:rPr>
        <w:t xml:space="preserve">: HIPAA, GDPR, Data Privacy, Compliance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