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Product Engineer with 11+ years in building data products and pipelines. Proficient in Python, SQL, and columnar databases. Proven track record in observability and data transformations with a focus on architecture and systems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models and pipelines for observability use cases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Solutions Engineers to validate that data products address customer inquiries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performance, reducing execution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validation systems to ensure high data quality and catch errors before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the semantic intelligence platform, enhancing reusability across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consumed by dashboards to transform complex queries into optimized SQL.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schema design to align with principles of semantic intelligence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collaboration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new metrics and features weekly based on direct customer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and collaborative design sessions to innovate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backfill and schema evolution strategies for multi-tenant data architecture.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data transformation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 analytics and event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complex SQL queries for performance tuning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TimescaleDB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Aligned data models with domain requirements for security analytics and bot detection.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data modeling and ETL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data validation framework enhancing data quality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data schemas and models, increasing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enhance the data product vision.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sprints to deliver new data functionalities and enhancements.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migrate log data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Pinot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pipelines to improve data processing speed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 database systems, ensuring minimal downtime and data loss.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reviews and improved existing SQL queries for better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the integrity of data models through rigorous testing and validation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processing time for critical reports through optimized querying.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Rust,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ClickHouse, Druid, Pinot, TimescaleDB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Modeling, Schema Design, Data Validation, Pipeline Orchestration, Performance Tuning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Observability</w:t>
      </w:r>
      <w:r>
        <w:rPr>
          <w:rFonts w:asciiTheme="minorHAnsi" w:hAnsiTheme="minorHAnsi" w:cstheme="majorHAnsi"/>
          <w:lang w:val="en-US"/>
        </w:rPr>
        <w:t xml:space="preserve">: CDN Performance, Bot Detection, Security Analytics, Log Analytics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Grafana, Tableau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