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in building and optimizing data pipelines. Proficient in AWS, Azure, Google Cloud, Python, and Java. Extensive background in data modeling and ETL processes, contributing to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data pipelines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optimal data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for data processing systems, enhancing performance and reliability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drive initiatives for data warehousing solutions utilizing </w:t>
      </w:r>
      <w:r w:rsidRPr="00432203">
        <w:rPr>
          <w:rFonts w:asciiTheme="minorHAnsi" w:hAnsiTheme="minorHAnsi" w:cstheme="majorHAnsi"/>
          <w:b/>
          <w:bCs/>
          <w:lang w:val="en-US"/>
        </w:rPr>
        <w:t xml:space="preserve">Google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ETL processes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data governance and availability across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jobs for large-scale data processing, reducing processing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to ensure adherence to architectural standards and best practices for data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use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data services, improving deployment speed and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engineers on best practices in data modeling and pipeline optimization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quality frameworks that significantly reduced operational risks and improved data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continuous integration of data projects, increasing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of data systems architecture and engineering practices, fostering knowledge sharing.</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optimized ETL processes for data ingestion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Glue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scale.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building data pipelines, increasing team capacity for handling complex data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contributing to decisions on technology stack for data solutions including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modeling solutions that improved reporting accuracy and decreased data retrieval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identify data needs and design efficient queries for data access.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enhancing analytic capabilities for business intelligence.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data workflows, achieving up to a 25% reduction in processing costs through efficient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security practices by implementing role-based access control in data systems.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features and functionalities for data migration projects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data reporting dashboards in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business decision-making.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data systems to cloud-based platforms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system integrity and performance through regular data audits and performance tuning.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on troubleshooting and resolving data-related issues, improving overall data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deployment of applications and systems by following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Scala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Data Modeling, ETL, Data Warehousing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Frameworks</w:t>
      </w:r>
      <w:r>
        <w:rPr>
          <w:rFonts w:asciiTheme="minorHAnsi" w:hAnsiTheme="minorHAnsi" w:cstheme="majorHAnsi"/>
          <w:lang w:val="en-US"/>
        </w:rPr>
        <w:t xml:space="preserve">: Apache Kafka, Spark, Terraform,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CI/CD</w:t>
      </w:r>
      <w:r>
        <w:rPr>
          <w:rFonts w:asciiTheme="minorHAnsi" w:hAnsiTheme="minorHAnsi" w:cstheme="majorHAnsi"/>
          <w:lang w:val="en-US"/>
        </w:rPr>
        <w:t xml:space="preserve">: Jenkins, Docker, Kubernetes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