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Data Engineer with 11 years of experience in designing and implementing data solutions. Proficient in leveraging modern data engineering tools and frameworks to drive data strategy and insights. Extensive background in data modeling, ETL processes, and cloud environments, complemented by strong leadership and collaborative skills.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ETL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modeling strategies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Snowflake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Amazon Redshift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query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 workflow and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Airflow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reliability and monitoring.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data lakes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S3, integrating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data access.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scientists to implement machine learning models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 automated testing frameworks to ensure the accuracy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ETL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processes, enhancing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pipelines by reducing processing latency by 30% through code refactoring and cluster tuning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Hadoop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security protocols in compliance with regulatory standards across cloud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sprint planning and retrospectives to improve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analysis and reporting, providing actionable insights to business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data engineers, mentoring junior members and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complex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for data extraction and transformation, improving data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storage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Hadoop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large-scale data processing and analytics.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data governance frameworks to ensure data accuracy and quality across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custom data validation tools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quality checks.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key performance indicators (KPIs) for operational reporting.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 Data Factory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orchestrating data workflows, enhancing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on existing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ETL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processes to reduce runtime and resource usage.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for data pipeline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code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automated daily data ingestion processes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seamless data flow.</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Spark 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query large datasets efficiently, aiding in business intelligence tasks.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administered cloud databases to ensure high availability and backup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Combined data from diverse sources and formats, increasing data accessibility for analysis.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performance of in-house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monitoring dashboards to visualize pipeline performance, resulting in a 20% decrease in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SQL, Scala, JavaScript, R,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 &amp; Processing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Apache Spark, Hadoop, Data Warehousing, ETL, Data Lakes, Data Modeling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Snowflake, Azure Data Factory, Amazon Redshift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Apache Kafka, Django, Flask, TensorFlow, Pandas, NumPy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Ansible,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