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of experience in building end-to-end data pipelines, utilizing technologies such as SQL, PySpark, Microsoft Fabric, and Epic Caboodle. Proven expertise in data governance, analytics solutions,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enterprise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compliant,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ingestion and transformation workflows, reducing manual tasks by 40%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data management processes to enhance data quality and lineage tracking across diverse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quality audits for team-driven solutions, ensuring adherence to institutional data policies and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delivered hands-on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analytics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foster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data engineering projects,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modern tools to streamline data processing, leading to a 30%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documentation for technical solutions, contributing to team knowledge base and compliance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and reporting,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curation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redesigning data ingestion processes, enhancing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compliance with governance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preparation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validation of data solutions, maintaining high-quality standards across various analytics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system updates and participated in after-hours support, ensuring minimal downtime of critical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enhanced data flow for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data visualizations, informing strategic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driving continuous improvement in data engineering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feature enhancements for data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maintenance and supported new releases, including troubleshooting and debugging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data integration strategies for disparate healthcare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software development and code base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and ensured data quality during transitions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data services during my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PySpark, Apache Kafka, Apache NiFi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Epic Caboodle, Microsoft Fabric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Jupyter, Git, Apache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Data Validation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