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designing and implementing scalable data platforms and data warehouses. Proficient in Python, PostgreSQL, Azure, and Docker, with deep knowledge of data ingestion, processing, and modeling techniques. Proven ability to collaborate with cross-functional teams and optimize data usage for business analytics. Committed to driving efficiencies through automation in dynamic startup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end-to-end data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ingest, process, and model healthcare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analytics and data science teams to understand and optimize data usage, resulting in enhanced report generation and reduced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Warehouse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and quick access to analytics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 to minimize repetitive tasks and enhance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architecting next-generation data infrastructure, evaluating technology stacks, and ensuring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data quality checks and validations to ensure accuracy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devops teams to establish CI/CD pipelines that streamline data engineering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organization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medical claims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datasets ensuring proper documentation and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Data Factory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ETL workflows and improving data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functionalities, enhancing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machine learning techniques to analyze datasets and drive actionable insights for business intelligence.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design and architecture of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data warehouse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the organization to efficiently handle increasing data volumes.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ingestion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combined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Talend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data requirements and translate them into effective data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retrieval times by optimizing existing SQL query structures and indexing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quality assessments, ensuring that all datasets met internal standards for accuracy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analytics team to build user-friendly dashboards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data storytelling to internal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processing operations by implementing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in data engineering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data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modern data analytics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architectural design of a scalable data model that improved the overall performance of the analytics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achieve a holistic understanding of data lifecycle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quality checks within data processing frameworks, ensuring accuracy and usability of various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knowledge-sharing sessions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privacy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regulations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compliance standards in technology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aimed at reducing data processing time, achieving over a 30% performance improvement through the adoption of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Ruby, Bash, SQL,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Azure, AWS Athena, Docker,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ETL, Azure Data Factory, Talend,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Warehousing, Data Modeling, Machine Learning, Predictive Analytics, Data Quality Assurance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Compliance and Standards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HIPAA Compliance, Data Governance, Data Privacy, Regulatory Standards, Best Practices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