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 Engineer with 11 years of experience in designing, developing, and deploying complex data pipelines and architectures. Proven expertise in leveraging advanced technologies to enhance data quality, accessibility, and storage solutions. Adept at utilizing AWS, Python, SQL, and big data technologies to support analytical strategies and ensure high-performing data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EMR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ingestion and transformation, improving data processing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Architectured and implemented data lakes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the storage of terabytes of structured and unstructured data for analytical use.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build predictive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organization's data-driven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streaming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timely and accurate data flow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data quality through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accuracy of data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multiple databases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read and write operations under heavy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data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operational costs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environments and promoting efficient development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system performance and alert on anomalies.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mentor junior developers to follow best practices in coding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across multiple branches, ensuring seamless collaboration within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data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large-scale data analytics for internal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machine learning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predictive insights for various business units.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vastly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monitored data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data flow between multiple sources and destinations.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standards and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across various database systems, enhancing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comprehensive data governance policies, ensuring compliance with data regulations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batch processing jobs for generating reports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distributed computing frameworks, reducing report generation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integrity and accuracy through validation and transformation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continuous integration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deployment of data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scripts for data extraction, transformation, and loading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availability for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 migration projects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in-memory data caching, significantly improving performance for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teams on best practices for data management, including security and data access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large datasets across various environments, improving retrieval times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Scala,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Kafka, Spark, Hadoop, Snowflake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Airflow, Pandas, NumPy, TensorFlow,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