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Platform Engineer with over 11 years of experience in designing and maintaining secure, scalable infrastructures. Proficient in Microsoft Azure, Terraform, CI/CD, and regulatory compliance, with a focus on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optimizing for scalability and regulatory compliance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cloud resource deployment and configuration.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delivery and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application development and InfoSec teams to achieve HIPAA and SOC 2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cloud resource usage and executed cost optimization strategies to reduce operational expenses.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disaster recovery and business continuity plans for critical healthcare applications,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documentation of operational procedures and infrastructure configurations to support auditing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cloud infrastructure management and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incident response efforts by implementing robust alerting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design reviews to maintain architectural integrity and performance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cross-team collaboration to support strategic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and deployment of cloud-based infrastructure, enhancing system efficiency and performance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create and optimize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agile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security best practices within cloud environments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infrastructure upgrades and routine maintenance to ensure business continuity and mitigate risks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operational tasks and system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compliance documentation and audits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requirements, improving transparency in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visibility over infrastructure health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DevOps culture, collaborating with teams to improve deployment frequency and delivery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cloud infrastructure for e-commerce applications, focusing on uptime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 to ensure infrastructure compliance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identify system bottlenecks and propose effective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application deployments and coordinated with cross-functional teams for timely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incident management through systematic troubleshooting and resolution of infrastructure-related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configurations for cloud hosting environments to ensure high availability and disaster recovery capabilities.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Terraform, Azure DevOps, GitHub Actions,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SOC 2, Security Best Practices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IaC, Infrastructure as Code, Network Solutions, Disaster Recovery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Confluence, JIRA, Agile Methodologies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