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experience in Java, Kotlin, and GCP. Proficient in building integrations and large scale data processing systems. Strong background in Python and PostgreSQL for enterprise-level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architectural decisions for scalable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enterprise systems, enhancing data processing efficiency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for sales insight generation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establish best practices for CI/CD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large-scale scraping and data processing pipelines, leveraging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elevate code quality and foster collaborative engineering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mentoring initiatives, improving junior developers' competence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automated testing frameworks, achieving 90% test coverage for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reducing deployment times by 30% through improved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techniques, enhancing system responsiveness and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components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B2B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team skills in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integration projects, enhancing system interoperability with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feature development for data processing tools, with emphasis on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automate testing and deployment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performance issues, optimizing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management and agile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quality by establishing coding standards in collaboration with team.</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for customer-oriented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and optimized performance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agile sprints to develop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refactoring legacy code, streamlining development processes with </w:t>
      </w:r>
      <w:r w:rsidRPr="00432203">
        <w:rPr>
          <w:rFonts w:asciiTheme="minorHAnsi" w:eastAsia="Times New Roman" w:hAnsiTheme="minorHAnsi" w:cs="Times New Roman"/>
          <w:b/>
          <w:bCs/>
          <w:lang w:val="en-US"/>
        </w:rPr>
        <w:t xml:space="preserve">Gradle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applications to cloud infrastructure on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performance through efficient coding techniques.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Ktor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Google Cloud 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Kafka, BigQuery,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