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software development, specializing in Rust, AWS, Postgres, GraphQL, and microservices. Proven track record in scalable API design and data pipeline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retrieval, enhancing user experience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stores, optimizing queries for performance in a high-traffic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scaled multi-tier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 and RDS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decision-making for new feature implementations based on user requirements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facilitating modular deployment and reducing system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teams to facilitate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phases from design to release met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code reviews to ensure high code quality and adherence to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user data efficiently, supporting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improving deployment consistency and reducing environment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architecture reviews and design discussions to continually evolve the tech stack.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microservices in a scalable backend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backend development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access layers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continuous integration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testing and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software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and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between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high-quality software delivery and minimize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architecture discussions, contributing to technology evaluations and selections.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a large-scale distributed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components to new platforms, ensuring minimal disruption to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engineers to optimize existing systems for increased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implementing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automate testing and deployment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Python, Go,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Tokio, GraphQL, gRPC,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Elasticsearch,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Cypress,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Linux, TeamCity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