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Backend Engineer with over 11 years of professional experience in software development and a proven track record in designing and implementing robust backend systems. Adept at using a variety of programming languages and frameworks to deliver scalable solutions. Expert in Java, Spring Boot, RESTful APIs, and relational databases. Demonstrated ability to collaborate with cross-functional teams to enhance system performance and reliability while ensuring best practices in code management and software testing. Passionate about leveraging technology to solve complex problems and drive organizational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response times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implemented RESTful services for data exchange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integration with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databases,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improving code quality through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integrate user-facing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software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Continually reviewed and optimized existing legacy systems, migrating services to use cloud storage solutions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coding standards and best practices,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Assured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to guarantee consistent performance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methodologies, contributing to sprint planning and progress reviews to enhance project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discussions to define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systems for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security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data integrity and optimized indexing for faster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consumed by client-side applications built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dynamic and responsive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robust messaging layer within systems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 capability, improving user query handling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and continuous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in the deployment of new features, which accumulated over 500 successful builds.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applications by maintaining and updating backend components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deliver high-quality software by developing test strategies and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on-premise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cost savings and improved scalability for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Groovy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 automation, reducing manual effort in deployment processes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programs for new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ultimately improved the team's capacity to handle complex query operations and data indexing.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 the Technical Lead, managed a team of 5 developers, focusing on skill development and technology adoption, successfully delivering over 15 projects with a 95% client satisfaction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Groovy,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Node.js, Express.js, React, Angular, Vue.js,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Amazon S3, DynamoDB, ElasticSearch,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Gradle, JIRA, Confluence,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JUnit5, Postman, Selenium, Cucumber, REST Assured,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