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extensive experience in designing, developing, and maintaining highly scalable and reliable backend systems. Proven expertise in Java, Spring Boot, and database management systems such as PostgreSQL and MongoDB. Adept at employing microservices architecture and developing RESTful APIs, while ensuring maintainability and performance optimization through TDD methodologies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seamless integration with frontend technologies and external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creating efficient data models, improving response time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smoother deployment and scaling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integration and delivery for rapid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maintained high standards of code quality through effective collaboration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and integration tests within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ensure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cloud computing resources, optimizing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microservices, achieving improved service management and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optimizing existing applications, leveraging profiling tools to enhance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applications,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across multiple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maintaining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in Java applications, significantly improving productivity and maintaining data relationships.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development practices including SCRUM and iterative development, enhancing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from monolithic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streamlined deployment related activities.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bolstering application reliability and reducing the defect rate.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for peer development, ensuring best practices in coding and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logging and monitoring solutions to enable better observability of application performance and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full software development lifecycle from concept through delivery and maintenance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architecture and deployment of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enhancing user engagement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frontend developers to integrate user-facing elements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policies and procedures that reduced production defects by 20% within the first quarter.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prioritize project backlogs in an Agile setting.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reduction of application deploy time by 40% through efficiency improvements in build processes and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Hibernate, Flask, Node.js,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