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Backend Engineer with over 11 years of experience developing and optimizing robust backend systems. Proficient in a diverse tech stack, including Java, Spring Boot, REST APIs, and Docker. Proven expertise in designing scalable microservices architectures and implementing CI/CD pipelines using Jenkins and Git. Adept at using MongoDB, PostgreSQL, and MySQL for database management. Demonstrated success in leading backend projects from inception to deployment while enhancing system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efficiency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consumed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enabling consistent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30%, streamlining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data integrity through effective indexing and optimization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create microservices architecture, resulting in improved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code reviews to ensure quality and adherence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for project management, improving team collaboration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profiling and optimizing code, reducing processing time for key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coding standards and best practices,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startup performance and load balancing.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storing optimizations, leading to a 25% increase in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consumed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communication between different microservices, enhancing overall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intensive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piece wise functionality met strict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frontend teams to design efficient data models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API usage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data authentication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implementation of SSL/TLS certificates.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container technology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simplify deployment processes in cloud environments, decreasing deployment failures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API documentation to facilitate client developer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back-end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multiple microservices that improved overall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ensure rapid access times and reduce downtime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with effective API design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leading to enhanced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Instituted practices for code quality through peer code review sessions and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inspection.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the CI/CD process to automate testing and deployment procedures, reducing manual intervention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to ensure timely delivery of project milestones; contributed to a team that completed projects 20% faster than prior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gRPC, AWS Lambda, APIGateway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