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professional experience in backend development. Proven track record in designing and implementing robust applications using .NET Core, C#, and Microservices Architecture. Experienced in integrating RESTful APIs and deploying solutions in Azure cloud environments. Strong knowledge in database management using SQL Server and Entity Framework, and proficient in employing testing frameworks to ensure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the performance of existing applications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payment processing into existing backend systems, enhancing user transaction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data access layers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efficient database migrations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programming for improved server response times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async/await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employing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MSTest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reduced bug rates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application monitoring and logging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identify and resolve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within agile teams to integrate continuous integration/continuous deployment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a project to migrate legacy systems to cloud-based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accessibility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SQL queries for complex data retrieval, resulting in a 25% performance improvement in reporting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greatly reducing the time taken for debugging during development stages.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seamless collaboration across diverse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development and maintainable code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custom ORM solution interfacing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simplified data access across applications, enhancing developer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security best practices across application development, including authentication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API response times and reduce database load during peak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contributed to improving overall team efficiency with enhanced automation scripts.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coding standards, resulting in a 15% reduction in code-related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integration of front-end technologies with back-end services through effective API endpoint documentation and version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diverse range of projects producing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addition to primary duties as a .NET developer.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server-side coding practices to enhance user experience, focusing on system reliability and streamlined connectivity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two high-traffic web applications, contributing to scalable microservice architectures. Improved reliability by implementing circuit breaker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Polly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database migrations, database modeling, and performance tuning actions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peak performance metrics for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facilitate regression testing frameworks that ensured seamless user acceptance testing (UAT) processes with less than 5% bugs reported post-deployment.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legacy application, documenting existing systems while working on transition plans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 backend architectures, greatly increasing the maintainability of the application.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 Python,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ASP.NET, Entity Framework, Oracle Data Access,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Azure, AWS, Azure DevOps, Google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NoSQL,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MSTest, NUnit, xUnit,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