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developer with 11+ years of experience in building and maintaining robust systems. Expertise in PHP, MySQL, Docker, and AWS with a focus on clean architecture and efficient performance. Proven ability to modernize legacy systems and collaborate across teams for effective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extend core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production issues impacting user experience; identify and resolve bottlenecks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CTO on architectural decisions affecting system design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Reviews code and provides mentorship to junior developers to ensure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end-to-end features for CRM, billing, and product workflows, enhancing client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Gradually expanded ownership of backend deployments and production changes based on proven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modern tooling while ensuring existing systems remain stable during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on incremental modernization of the codebase; favor gradual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tuning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enhance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clear communication with cross-team members to ensure cohesive project advancement.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 culture of quality code delivery with a focus on sustainability and accountability.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supported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in a production critical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effective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system ownership, including debugging and maintaining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performance through query tuning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implement user-facing features while maintaining technical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industry-standard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for scalable backend architecture; ensured stability of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more modern frameworks when appropriate.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upgrades on production environments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fixed bugs across multiple areas of the backend 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dependencies management and automation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changes and enhancements based on feedback from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code quality and optimal performance in production.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MySQL, JavaScript, CSS,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Handlebars, jQuery, Laravel, Symfony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Redis, Memcached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PHPStorm, Jira,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