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Backend Engineer with over 11 years of experience in designing, developing, and deploying robust backend systems. Proficient in leveraging cutting-edge technologies and frameworks such as Java, Spring Boot, Node.js, and AWS to create scalable, efficient web applications. Strong focus on building secure, maintainable, and efficient code with extensive experience in unit testing and continuous integration environments. Demonstrated expertise in optimizing database query performance and implementing microservices architecture to enhance application scalability. Committed to maintaining code quality through effective testing and code review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highly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handled over 5000 concurrent users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by optimizing database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transition project to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which improved system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maintain high code coverage above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the overall latency by at least 30% in data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constructive feedback to peers, ensuring adherence to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significantly reducing time to production for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frontend developers to define APIs and improve responsiveness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architecture and design patterns to share knowledge within the team and maintain project continuity.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search functionalities for web applications, increasing search speed and relevancy.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environment, attending daily stand-ups and sprint planning sessions to drive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previous roles, which directly contributed to increasing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which led to faster response times for web applications under heavy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define application features and requirements, translating them into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CloudWatch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observability and system performance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tuning on various components, leading to a notable increase in efficiency during peak usage periods.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sharing best practices in backend development and code optimization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to ensure robust functionality before production releases,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mocking dependencies.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documentation for APIs and system architecture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better collaboration with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the primary backend language with a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agile methodologies to streamline development processes and enhance team collaboration on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e-commerce applications that supported thousands of simultaneous users, ensuring security and privacy compliance.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testing process and reducing manual testing hours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directly with clients to gather requirements and provide technical support for application deployment and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the transition from monolithic to microservices-based architecture, achieving better scalability and maintainability in projects.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Delivered projects on time with enhanced feature sets leading to higher client satisfaction.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Django, Express.js,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Jenkins, Git,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