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extensive experience in backend development, specializing in building scalable applications using technologies such as Java, Node.js, and Spring Boot. Proven expertise in developing RESTful APIs and microservices architecture, along with a strong background in cloud technologies like AWS and Google Cloud Platform. Adept at CI/CD practices using tools such as Jenkins and Docker, with a solid understanding of database management including PostgreSQL and MongoDB. Driven by enhancing performance and user experience through meticulous code reviews and testing methodologies. Demonstrated leadership in mentoring junior developers and fostering collaborative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optimized backend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building microservices architecture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high quality and responsiveness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deployment times by improving automation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and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contributed to architecture discussions, advocating for best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learning and technical excellence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and effectively communicated with cross-functional teams to align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to optimize application performance and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build processes, enhancing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front-to-back architecture, enhancing user experience through efficient API design and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building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Functions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stress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Gatling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Agile methodologies, promoting team collaboration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front-end teams to harmonize UI/UX requirements with backend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maintainability of source code, ensuring clean commit history.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and scalable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ORM implementation, improving team productivity in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indexing and search functionalities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deployment and infrastructure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Kubernetes concepts.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programming and code reviews as part of a collaborative environment, enhancing code quality and team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bug rate through the introduction of comprehensive unit and integration testing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Hibernate, NestJS,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Functions,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Maven, JUnit, Selenium, Gatling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GitLab, SVN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