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backend development, specializing in creating scalable applications and APIs. Proficient in various technologies including Java, Spring Framework, and AWS. Demonstrated ability in utilizing microservices architecture, Docker, and CI/CD pipelines to enhance system performance and reliability. Proven record in leading projects and implementing rigorous testing strategies,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serving over 100,000 requests per day, focusing on performance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11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S3, and RDS, ensuring resilience and fault tolerance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seamless server-side rendering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advanced search capabilities in a customer-facing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foster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85% code coverage on critical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shipping solutions to enhance the application’s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for e-commerce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 traffic volumes.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Honed skills in developing APIs integrating with mobile apps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troubleshoot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architecture to microservices, improving deployment frequency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improve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migrations and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meeting unique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existing applications by performing regular updates and optimizing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payments and improved user authentication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APIs and system designs that enhanced team collaboration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Agile sprints, maintaining a high level of code quality according to best practices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streamlining code integration processes with 100% success rate in merges.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