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in designing and developing scalable solutions in high-performance environments. Proficient in distributed systems, cloud services, and the core technologies driving game development including C#, .NET, and diverse AWS services. Demonstrated expertise in identifying performance bottlenecks, implementing efficient solutions, and maintaining high reliability across service components.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global services such as matchmaking and player notifications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for millions of concurrent players.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techniques,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Load Balancing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and enhance server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distributed systems solutions to improve game server scalability,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efficient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maintainability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access while ensuring high performance in player stat tracking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clarity and collaboration among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identify performance bottlenecks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X-Ray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30% faster data retrieval for player statistics.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game designers to integrate user-generated content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chat functions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communication for players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 monitoring and incident response protocols, improving system uptime to 99.9%.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distributed system architecture, enhancing team skillsets with a focus 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for concurrent game users through extensive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game server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server response times by rewriting critical algorithms.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automatic building and deployment processes, reducing deployment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health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performance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and implementation of a robust database schema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integrity for user statistics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best coding practices across the team, resulting in a 25% increase in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real-time player notification service enhancing player engagement,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serverless architecture for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for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testing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backend developer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application performance through efficient coding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more scalable architectures using microservices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initiatives to adopt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delivery speed by 20% through iterative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Harnessed the power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applications and managing cloud resources, improving deployment workflows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better collaboration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data warehouse solution, enhancing reporting capabilities and data accuracy for over 100000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server costs by 15% by optimizing resource allocation and scaling down underutilized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ASP.NET, Entity Framework,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CloudFormation,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xUnit, Jest, Postman,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