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Backend Engineer with over 11 years of extensive experience in backend development. Proficient in using C#, .NET, ASP.NET Core, and related technologies for developing scalable and efficient applications. Proven track record of designing and implementing microservices architectures, optimizing performance, and enhancing application security. Experienced in utilizing cloud services such as AWS and Azure, along with database management systems like SQL Server and PostgreSQL to ensure high availability and reliability of applications. Strong advocate for code quality and best practices, demonstrated through extensive testing and use of CI/CD pipelines.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to improve application maintenance and scalability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enhancing functionality and enabling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performance tuning of database queries, resulting in a significant reduction in response times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for seamless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and reliable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developers on effective integrations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maintaining responsive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security measures including authentication and authorization protocols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Identity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deployment and service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Scrum ceremonies for improved team collaboration and workflow management, resulting in timely project deliveries.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Coached junior developers on best practices for coding standards, testing procedures,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RESTful service design and implementation.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logging and monitoring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(Elasticsearch, Logstash, Kibana) for enhanced visibility of application behavior.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data migrations and transformations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 tools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 Integration Services (SSIS)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reusable libraries and components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development time for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automated testing frameworks for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a test-driven development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the deployment process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 Swarm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resilience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system architecture designs with stakeholders to align business goals with technical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security best practices focusing on OWASP standards throughout the application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development of backend functionality in data-intensive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effectively for data retrieval and management, ensuring adherence to best database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code management and collaboration, facilitating effective team dynamics.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project stakeholders to gather requirements and deliver solutions, aligning technical execution with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uphold coding standards and improve overall team code quality, enhancing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session management and state management controls by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high application performance for user sessions. Achieved 30% faster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Python,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Core, Entity Framework, NancyFX,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PostgreSQL, MongoDB, Redis,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Azure DevOps, Postman, Visual Studio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