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systems. Proficient in Rust, AWS, and distributed systems. Focused on real-time data processing and AI inference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distributed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inference in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latency and cost efficiency during spike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observability tooling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teams to integrate models into production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services through entire lifecycle, from design to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to enhance system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systems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debugging tools for distributed systems,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cloud-hosted environments (AWS).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multi-tier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APIs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for performance, reducing latency by 20%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documentation and architecture decision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fault tolerance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data processing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engineering plans.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legacy systems,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systems to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internal tooling for development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