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specializing in PHP, MySQL, and Docker. Proven track record in maintaining legacy systems and modernizing architectures, with strong leadership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maintaining and extending complex backend functionalities while enhancing platform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techniques, fostering a collaborative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addressed bottlenecks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improving system performance and reliability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backend features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core product workflows, positively affecting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make architectural decisions that improved system scalability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industry best practices and maintainability standards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processes of backend 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DevOps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reverse proxy, optimizing application routing and improving response times for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requirements, translating them into technical specifications for system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to streamline process workflows and improve release cycles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sought opportunities for modernization within legacy systems, proposing viable solutions like migrating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components of live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applications, focusing on performance tuning and user experience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 design and query optimization to elevate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new features into backend systems, ensuring comprehensive testing and stability for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deployments and maintained operational reliability of mission-critical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features that aligned closely with business requirements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production issues quickly,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debugging techniques to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code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storage processes,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efficiency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critical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high-traffic production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improving maintainability and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system functionality, ensuring seamless user experiences with minimal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enhancing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system architecture and share insights regarding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codebases that supported up to 500 concurrent users, focusing on overall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Laravel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Query Optimization, Caching, Profiling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