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11+ years of experience in designing and deploying scalable systems. Proficient in Python, TypeScript, AWS, and machine learning integration. Demonstrated success in high-ownership roles within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integration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automation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reduction in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robust backend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services to support high-performance demands essential for autonomous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driving decisions that led to reduced latency in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environments, focusing on model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maintain high-quality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cross-team collaborations to define the future architecture of products and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data services, improving integration with client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database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 design, safeguarding data integrity and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automated testing and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predictive analytics models within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sharing knowledge and ensuring adherence to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improved system reliability through rigorous testing and debugging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and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cloud platforms,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improve scalability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outlining best practices and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assure code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JavaScript, 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TensorFlow,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