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Software Engineer with 11+ years of experience in developing complex web applications using Python, Django, and Django Rest Framework. Proven expertise in architecting APIs, database design, and AWS deployments. Adept at ensuring robust, secure, and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backend services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collaboration to ensure seamless integration between backend and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for optimal access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to safeguard applications against vulnerabilities, enhancing data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best practices in code quality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to ensure high-quality, bug-free code delivery and continuous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business teams to refine requirements and deliver user-centric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APIs and development processes to facilitate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for performance, security, and adherence to architectural standards, providing mentoring to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software architecture, ensuring adaptability and scalability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and CI/CD processes for efficient release cycles.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critical backend features and contributed to architecture decisions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code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mobile and web applications,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comprehensive testing methodologies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for database queries, improving overall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maintaining coding standards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systems architecture to support team continuity.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and implemented business logic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monolithic application to microservices architecture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to ensure a cohesive product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following established coding standards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features on time while maintaining high standards for code quality, contributing to a successful project launch.</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Behavior-Driven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