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backend development using Java, Spring Boot, GraphQL, and RESTful APIs. Proficient in implementing robust microservices architecture and ensuring high performance through extensive testing practices. Passionate about leveraging technology to drive business success while optimizing workflows and enhancing product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server-client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improved integration efficiency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builds and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build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maintaining data integrity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backend processing, improving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scalability and robust service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reduce response times and enhance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 ensuring high-level data security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new technologies, fostering continuous learning and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while designing efficient queries to optimize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to enrich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mechanisms to increase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backend services, contributing to a 30% increase in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and resolve product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for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iterate on data schemas, enhancing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the application stack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and maintained project timelines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search features, improving data retrieval time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optimization efforts in backend systems, resulting in a 15% increase in throughput per transaction.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Hibernate, jQuery,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SOAP,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