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maintaining scalable backend services and APIs. Proficient in utilizing advanced programming languages including C#, Python, and TypeScript combined with cloud management on Azure to enhance application performance and robustness. Strong advocate for Agile methodologies and lifecycle ownership, specializing in cloud infrastructure and continuous application maintenance. Adept at collaborating within cross-functional teams to deliver innovative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requirements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lifecycle, including analysis, architecture, testing, deployment, and support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APIs aligned with backend requirements and optimized for client usage, enhancing system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stability and performance metrics were continually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project managers and cross-functional teams, actively contributing to project planning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maintained existing applications, applying best practices to enhance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configuring CI/CD pipelines, optimizing development workflows and deployment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DevOps practices into development processes, resulting in improved collaboration between development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serverless computing architectures to reduce costs and improve scalability of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expertise in full-stack development, cloud services,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Agile and Scrum methodologies, participating in sprints and retrospectives to enhance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and managing cloud resources to support application hosting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connectivity and high-performance data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to ensure quality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mobile and web applications, enabling seamless communication between frontend and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ensuring projects were executed on time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continuous integration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backend development, ensuring aligned functionality with client-facing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streamlined backend services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a microservices architecture, enhancing modular development approaches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testing and implementation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statistical analysis tools enhancing data insights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API design and development for internal tools to improve operational efficiency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team to set up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deployment capabilities and service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resource utilization through careful management of existing cloud infrastructure, achieving a 20% decrease in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Python, TypeScript,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GCP, Terraform,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OpenAPI,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YAML, Prometheus,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Node.js, Express,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