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11 years of experience in building modern data platforms. Expert in Azure, Databricks, Spark, and Python for data engineering and architecture with a focus on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Azure-based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evolve data lakehouse environments,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building data pipelines, focusing on performance tuning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ensure data quality and integrity across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 Gen2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governance policies for data security and quality in line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for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optimize performance and scalability of data engineering solutions and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documentation for data models, pipeline workflows, and best practices for team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performance tuning techniques for data processing,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processes to ensure high-quality outputs, leveraging automated testing frameworks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reusable components for data transformation and load processes, reducing redundant coding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 warehouses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data engineering techniques and workflows, fostering skills development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extraction, transformation, and loading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stakeholders to understand data needs and define requirements for reporting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monitoring frameworks to ensure dependable analytics output and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data lake solutions that supported analytics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 options for unstructured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setting coding standards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performance tune existing ETL processes, optimizing run times by up to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integration solutions as a Data Engineer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business intelligence.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projects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data scientists to model datasets for machine learning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 quality standards across multiple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validation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dashboards to track system health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legacy data processes, improving efficiency and maintainability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Databricks, Delta 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Lake Gen2,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Apache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Practices</w:t>
      </w:r>
      <w:r>
        <w:rPr>
          <w:rFonts w:asciiTheme="minorHAnsi" w:hAnsiTheme="minorHAnsi" w:cstheme="majorHAnsi"/>
          <w:lang w:val="en-US"/>
        </w:rPr>
        <w:t xml:space="preserve">: Data Warehousing, Data Lakes, Data Quality, Data Governance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