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professional experience in designing, developing, and deploying full-stack applications. Proven expertise in building scalable, high-performance solutions using modern technologies and frameworks, with adept knowledge in AI/ML integrations. Proficient in both backend and frontend development, delivering intuitive user experiences and ensuring robust application architecture. Passionate about leveraging data-driven insights and agile methodologies to solve complex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ecosystems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engaging user interfaces and efficient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fast, reliable deployments and scaling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implementing effective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industry best practices for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automate build and release processes, enhancing team productivity and cutting down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Solutions Architects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tailor application designs that fulfill both business and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storage and retrieval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code robustness and maintainability in large-scale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12-factor app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including sprint planning and retrospectives, fostering improved team dynamics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cloud-managed services to streamline application delivery and enhance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catered to real-time data processing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advanced querying techniques to optimize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security and efficiency through JWT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improve overall functionality,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to promote best practices in software development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bug tracking and reduced 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code collaboration and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requirements gathering and architecture discussions which improved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modern architectures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schema design and migrations that supported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user interfaces, enhancing modularity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 that reduced project turnaround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practices, fostering an environment of continuous learning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Java, Node.js,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Express.js, Spring Boot, Flask,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Cloud, Azure, Docker,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