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Application Developer with over 11 years of experience in designing, developing, and maintaining custom software applications in public sector and healthcare environments. Proficient in multiple programming languages including Java, C#, Python, and JavaScript. Skilled in building scalable applications utilizing modern frameworks and tools such as React, ASP.NET, and Angular while ensuring compliance with security and regulatory standards. Strong focus on collaboration with cross-functional teams to drive technical solutions and enhance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custom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program compliance tracking and reporting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business analysts and program staff to gather monitoring requirements and translated them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and secure web applications,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MVC architecture that met functional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workflows and dashboards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third-party monitoring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verify application functionality, supported user acceptance testing, and ensured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strategic code reviews and debugging practices,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codebase with comprehensive comments and user guides to facilitate ongoing maintenance and knowledge transfer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ensuring consistent application performance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integration efforts with MMIS and data warehouses,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queries and reporting, enhancing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Stay abreast of emerging technologies, recommending improvements that align with the latest development best practices in the public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culture of collaboration within Agile teams, participating in sprint planning and retrospectives to ensure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complex multi-tier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healthcare program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Agile environments to develop user-friendly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management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writing stored procedures and complex queries to enhance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engaged in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code quality and application resilience before 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documentation process of system design specifications, ensuring clarity and compliance with security standards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to enhance speed and responsiveness, utilizing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secure coding and compliance, contributing to a robust development culture at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resolving application issues post-launch, ensuring high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a range of custom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operational processes within healthcare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outline project scopes and requirements for various internal applications, ensuring alignment with organizational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and input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functionality for better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intensively with SQL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effectively and create useful reporting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external APIs to support various functionalities in applications, leveraging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Proactively assisted in maintaining system documentation, contributing to greater transparency and understanding for user groups, leading to a 20%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ASP.NET,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Oracle, PostgreSQL,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Visual Studio,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User Acceptance Testing, Performance Optimization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