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diverse experience in software engineering, specializing in backend and frontend development with a focus on Java technologies and frameworks. Demonstrated expertise in designing, developing, and deploying scalable applications, optimizing performance, and integrating with various third-party services. Committed to agile practices and enhancing team collaboration through effective testing methodologies. Seeking to leverage proven skills in an innovative environment that encourages growth and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Senior Application Developer at Kellton (Jul 2022 - Present)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develop and enhance backend services, achieving a 30% increase in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and optimized performance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deployment processes, facilitating better resource management and application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data processing, improving application responsiveness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to maintain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software architectural patterns, improving team alignment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repository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version control and collaborative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third-party service integrations,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methodologies, contributing to sprint planning, daily stand-ups, and retrospectives,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Software Engineer at Perfect Systems (May 2016 - Aug 2021)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internal processes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robust functionality of applications across multiple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and maintained legacy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a DevOps culture through CI/CD practices, enhancing deployment efficiency and team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Software Developer at Slash (Jun 2014 - Apr 2016)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customer-facing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reliability by implementing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consistently delivering product increments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leading to an overall increase in code quality metrics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an internal tool that improved deployment procedures, reducing rollout times for new features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services,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data dissemination, leading to improved user satisfaction metrics.”],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