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specializing in frontend frameworks, particularly Angular, as well as robust backend solutions. Proficient in developing scalable web applications using cutting-edge technologies and best practices. Strong expertise in testing methodologies and CI/CD processes, ensuring high-quality code and rapid deployment. Proven track record in collaborative cross-functional teams, delivering results against complex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shaped user experience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enhancing data interchange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the development lifecycle and enabling frequent,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systematic code reviews,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reactive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extensive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stability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designs and boost user interaction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 to assure reliability and efficiency in data handling between client/server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retrospectives, align teams towards successful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and training for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on application architecture and APIs, fostering productivity in team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and monitoring solutions, integrating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insights into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performance across diverse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data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interaction and user experience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bug rates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responsiveness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asynchronous data streams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ensuring adherence to coding standards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translate them into technical specifications for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promoting team productivity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and performance by implementing security best practices and optimizing front-end code for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interactions on websites,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Processed and manipulated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calls, ensuring efficient fetching of resources without page reloads.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particularly upgrading applications from plain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lifecycle, from ideation to deployment, using Agile methodologies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and application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frontend and backend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loading speeds by optimizing and bundling assets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Achieved a 30%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API, GraphQL,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Protractor,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Postman, Figma,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