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AI/ML Engineer with over 11 years of experience in engineering production-grade ML solutions using Python, TensorFlow, and AWS. Proven expertise in designing end-to-end ML pipelines and deploying scalable applications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a groundbreaking AI transformation consultancy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model monitoring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enhancing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data repositories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ingestion pipelines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experimentation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in model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production-grade applications for client-facing projects, ensuring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architecture reviews and design documents to stakeholders, aligning engineering efforts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acquisition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increase in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team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data models and improve accuracy for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projects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models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Vertex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shifting computational workloads to the cloud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deployment and monitoring, achieving smoother integration into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frameworks for validating model performance, iteration, and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documentation for developed models, ensuring compliance and clarity of the machine learning process.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data-driven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adherence to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uptime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overall application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 models to support internal analytics initiatives, improving data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achieving a 15% reduction in onboarding time for new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SageMaker,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Tools</w:t>
      </w:r>
      <w:r>
        <w:rPr>
          <w:rFonts w:asciiTheme="minorHAnsi" w:hAnsiTheme="minorHAnsi" w:cstheme="majorHAnsi"/>
          <w:lang w:val="en-US"/>
        </w:rPr>
        <w:t xml:space="preserve">: Airflow, MLflow, Kubeflow,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BigQuery, Snowflake, Redshift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NLP, classification, regression, recommendation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