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Prompt Engineer with over 11 years of experience in developing and optimizing AI-driven solutions. Extensive expertise in machine learning, natural language processing, and prompt engineering, with a proven ability to collaborate and build cross-functional teams to drive innovative AI applications. Proficient in both strategic design and tactical execution to enhance LLM utilization and improve user interactions across diverse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scaled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prompts to enhance user product experiences for diverse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and optimize algorithms for prompt engineering, resulting in improved LLM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strategic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and refine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based on user interaction data and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AI-driven chatbot 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engagement and expert support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engineers to identify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opportunities tailored to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validation of prompt efficacy through iterative prototyping and user insight incorporation.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internal teams on best practices for prompt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 utilization, fostering a culture of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customer support and improve service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vast datasets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actionable insights for product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and processing, enhancing data flow and responsiveness of AI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interactive dashboards for visualizing KPIs and performance benchmarks in LLM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prompt engineering initiatives that improved client interaction quality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NLTK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advanced natural language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machine learning projects focused on NLP and data modeling.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for prompt tuning and utilization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knowledge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analysis and modeling of AI-driven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into existing systems, boosting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optimizing system architecture and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mechanisms to continuously refine machine learning algorithms and enhance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for product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AI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that support high-throughput transaction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to facilitate machine learning model integrations for automated user response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maintained AI-driven processes ensuring they met quality standards for efficiency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best practices for AI prompt crafting to guide future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data-driven decision-making processes through the application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chatbot interactions by 25% through the development of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C++, R,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Natural Language Processing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spaCy, NLTK, Transformers, LangChain, openai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SQL, Apache Kafka,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A/B Testing, Google Analytics, Power BI, Azure Boards, Asana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