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of experience in software development and product management, specializing in AI-driven solutions and product delivery. Proven expertise in leveraging modern technologies and frameworks to develop scalable applications, enhance product features, and optimize performance. Strong background in collaborating with cross-functional teams to define and implement product strategy, utilizing data insights to drive decision-making. Passionate about integrating innovative AI capabilities to deliver impactful product enhancements and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enhancing UI/UX through innovative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predictive models that enhanced product capabilities, achieving significant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workflows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strategy,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optimal performance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exchange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stability and reliability of products delivered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usage and ensuring high availability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data processing efficiency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analytics and insights for better decision-making.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analysis, supporting product enhancements with actionable insights based on user behavior and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modular development and easier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sharing and enhancing the overall team skill set in emerging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business operations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algorithms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smart features and improved analytics in existing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cloud-native applications hosted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and mitigating risks associated with configuration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stakeholders to gather requirements, translating them into technical specs and designing solutions that align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interoperability and data sharing capabilities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best practices for source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product features and updates to stakeholders, translating complex technical details into understandable concepts.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product development by incorporating customer feedback into the design process, resulting in increased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processing tools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the integration of AI-driven features into existing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adaptation of new technologies, applying emerging trends in machine learning and cloud services to enhance product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 as Scrum Master, effectively managing cross-functional teams to ensure timely delivery of product milestones.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complex SQL queries to optimize database performance and retrieved data for feature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implementation of a DevOps culture, fostering collaboration between development and operations teams, ultimately improving deployment frequency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Spring,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Keras, Scikit-learn, Pandas, NumPy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IBM Cloud,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