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specializing in AI integration, cloud technologies, and complex system architectures. Proven track record of delivering robust solutions using cutting-edge technologies, with a strong focus on enhancing operational efficiency and system performance. Expertise in implementing machine learning algorithms and integrating AI frameworks into existing systems to drive innovation and optimize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analysis and predictions.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integration of AI systems into existing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 high-concurrency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front-end interfaces, improving user experience with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ETL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 and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predictive models into production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 algorithms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requirements gathering, design, implementation,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training and evaluation, improving the prediction accuracy by optimizing hyperparameters.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integration with external systems, improving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resulting in reduced response time by optimizing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technology roadmaps and align on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robust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architecture reviews to identify performance bottlenecks, providing actionable recommendations to enhance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significantly improving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with regular sprint reviews and retrospectives to encourage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knowledge sharing sessions, mentoring junior developers and sharing best practices, leading to improved team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Pandas, NumPy,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Mocha,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