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web development. Proficient in TypeScript, Java, Node.js, and MS SQL. Expertise in developing AI-enhanced applications and optimizing cloud-based solutions for financial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AI-powered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financial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quickly ship customer-focused features that enhance loan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ensuring integrity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coding best practices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JSON-derived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application issues, improving overall system performance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frameworks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architecture and user interfaces. 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ensuring cross-browser compatibility and smooth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deliver project specifications and milestones timely.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played a key role in fostering a culture of code quality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stability.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and conducted debugging sessions on existing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establish workflows and processes to improve development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and reusable code libraries to enhance future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 specifications and application designs, ensuring clarity for all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efficiency by consistently delivering features on time, improving product turnaround.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LangChain, FastAPI,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MongoDB, Redis, Pinecone,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Kubernetes, Azure,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OpenAI, Hugging Face, Asterisk, BytePro LOS,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