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building scalable AI solutions. Expert in AWS, LLMs, and Python to design decision-support systems that drive operational transformation.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an AI-powered decision support engine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legal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optimize the performance of a SaaS platform utilized by over 100,000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customer use cases and convert unstructured data into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model capabilities for intelligent decision-making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LlamaIndex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and processing of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feature development and system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model testing and deployment procedures to increase reliability and decrease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observability through efficient logging and metrics aggregation.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AI best practices and emerging technologies for cross-functional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AI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machine learning libraries for SaaS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implementing best practices for AI model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strategies to scale existing AI features, improving operational efficiency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normalize and unify data across different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to ensure model performance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 of AI-driven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refine machine learning algorithms and enhance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data science topics focusing on real customer pain points and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 key SaaS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focusing on system maintenance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migrating legacy systems to modern architecture, fostering a culture of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ensure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and troubleshooting efforts, decreasing system downtimes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SageMaker, AWS Bedrock, LangChain, LlamaIndex,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Machine Learning</w:t>
      </w:r>
      <w:r>
        <w:rPr>
          <w:rFonts w:asciiTheme="minorHAnsi" w:hAnsiTheme="minorHAnsi" w:cstheme="majorHAnsi"/>
          <w:lang w:val="en-US"/>
        </w:rPr>
        <w:t xml:space="preserve">: Machine Learning, Deep Learning, Data Normalization, Artificial Intelligence, Data Visualization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Test-Driven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