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developing high-quality, scalable web applications with a focus on .NET Framework, C#, and associated technologies. Proven track record in leading teams, ensuring software quality through various testing methodologies, and adapting software solutions to meet business goals. Strong expertise in ASP.NET MVC, Entity Framework, and cloud technologies such as Azure. Passionate about optimizing code, implementing best practices, and mentoring junior developers through progressive technology stacks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a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web application serving over 10,000 users, enhancing user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DevOps workflows to streamline CI/CD processes,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reducing data retrieval times significantly, thus enhancing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seamless development and testing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coverage rate of over 80% for critical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migration project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cross-platform capabilities and future-proofing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dynamic functionalities 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team productivity and knowledge share.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robust API connections and backend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debugging issues pre-launch.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improvements, delivering enhanced response times for frequently accessed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achieving reliable and maintainable code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seamless interaction and improving overall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 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optimized stored procedures to ensure effective data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scrum ceremonies and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progress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introduced coding standards documentation, cultivating a culture of excellence in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testing time and increasing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Web Forms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dynamic web applications for various clients, maintaining high satisfaction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and deployment of web services, enriching applications functionality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advancements into projects to ensure all applications remained current with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version control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coordinating project changes effectively with peers.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existing applications reducing response times for critical issues to under 24 hours.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delivering projects on time while adhering to customer requirements leading to a 95% customer retention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Entity Framework, React,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MSTest, Selenium, xUnit,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 SQL Server, MySQL, MongoDB, Redis,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